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E4" w:rsidRDefault="00EE6539">
      <w:pPr>
        <w:pStyle w:val="Heading1"/>
        <w:spacing w:before="71" w:line="235" w:lineRule="auto"/>
        <w:ind w:left="3646" w:right="4024" w:firstLine="976"/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885933</wp:posOffset>
            </wp:positionH>
            <wp:positionV relativeFrom="paragraph">
              <wp:posOffset>169492</wp:posOffset>
            </wp:positionV>
            <wp:extent cx="829727" cy="7487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727" cy="748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5149850</wp:posOffset>
            </wp:positionH>
            <wp:positionV relativeFrom="paragraph">
              <wp:posOffset>128892</wp:posOffset>
            </wp:positionV>
            <wp:extent cx="1956816" cy="7132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T.C. SAĞLIK</w:t>
      </w:r>
      <w:r>
        <w:rPr>
          <w:spacing w:val="30"/>
        </w:rPr>
        <w:t xml:space="preserve"> </w:t>
      </w:r>
      <w:r>
        <w:rPr>
          <w:spacing w:val="-5"/>
        </w:rPr>
        <w:t>BAKANLIĞI</w:t>
      </w:r>
    </w:p>
    <w:p w:rsidR="004251E4" w:rsidRDefault="00EE6539">
      <w:pPr>
        <w:spacing w:before="10"/>
        <w:ind w:left="1360" w:right="1711"/>
        <w:jc w:val="center"/>
        <w:rPr>
          <w:b/>
          <w:sz w:val="24"/>
        </w:rPr>
      </w:pPr>
      <w:r>
        <w:rPr>
          <w:b/>
          <w:sz w:val="24"/>
        </w:rPr>
        <w:t>Sağlık Hizmetleri Genel Müdürlüğü</w:t>
      </w:r>
    </w:p>
    <w:p w:rsidR="004251E4" w:rsidRDefault="004251E4">
      <w:pPr>
        <w:pStyle w:val="GvdeMetni"/>
        <w:rPr>
          <w:b/>
          <w:sz w:val="20"/>
        </w:rPr>
      </w:pPr>
    </w:p>
    <w:p w:rsidR="004251E4" w:rsidRDefault="004251E4">
      <w:pPr>
        <w:pStyle w:val="GvdeMetni"/>
        <w:rPr>
          <w:b/>
          <w:sz w:val="20"/>
        </w:rPr>
      </w:pPr>
    </w:p>
    <w:p w:rsidR="004251E4" w:rsidRDefault="004251E4">
      <w:pPr>
        <w:pStyle w:val="GvdeMetni"/>
        <w:rPr>
          <w:b/>
          <w:sz w:val="20"/>
        </w:rPr>
      </w:pPr>
    </w:p>
    <w:p w:rsidR="004251E4" w:rsidRDefault="004251E4">
      <w:pPr>
        <w:pStyle w:val="GvdeMetni"/>
        <w:spacing w:before="6"/>
        <w:rPr>
          <w:b/>
          <w:sz w:val="16"/>
        </w:rPr>
      </w:pPr>
    </w:p>
    <w:p w:rsidR="004251E4" w:rsidRDefault="00EE6539">
      <w:pPr>
        <w:tabs>
          <w:tab w:val="left" w:pos="852"/>
        </w:tabs>
        <w:spacing w:before="90"/>
        <w:ind w:left="146"/>
        <w:rPr>
          <w:sz w:val="24"/>
        </w:rPr>
      </w:pPr>
      <w:r>
        <w:rPr>
          <w:b/>
          <w:sz w:val="24"/>
        </w:rPr>
        <w:t>Sayı</w:t>
      </w:r>
      <w:r>
        <w:rPr>
          <w:b/>
          <w:sz w:val="24"/>
        </w:rPr>
        <w:tab/>
        <w:t>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80166981</w:t>
      </w:r>
    </w:p>
    <w:p w:rsidR="004251E4" w:rsidRDefault="00EE6539">
      <w:pPr>
        <w:pStyle w:val="GvdeMetni"/>
        <w:spacing w:before="14" w:line="235" w:lineRule="auto"/>
        <w:ind w:left="973" w:right="6190" w:hanging="826"/>
      </w:pPr>
      <w:r>
        <w:rPr>
          <w:b/>
        </w:rPr>
        <w:t xml:space="preserve">Konu : </w:t>
      </w:r>
      <w:r>
        <w:t>Özel Çocuklar Destek Sistemi Uygulaması</w:t>
      </w:r>
    </w:p>
    <w:p w:rsidR="004251E4" w:rsidRDefault="004251E4">
      <w:pPr>
        <w:pStyle w:val="GvdeMetni"/>
        <w:rPr>
          <w:sz w:val="26"/>
        </w:rPr>
      </w:pPr>
    </w:p>
    <w:p w:rsidR="004251E4" w:rsidRDefault="004251E4">
      <w:pPr>
        <w:pStyle w:val="GvdeMetni"/>
        <w:rPr>
          <w:sz w:val="26"/>
        </w:rPr>
      </w:pPr>
    </w:p>
    <w:p w:rsidR="004251E4" w:rsidRDefault="004251E4">
      <w:pPr>
        <w:pStyle w:val="GvdeMetni"/>
        <w:spacing w:before="7"/>
        <w:rPr>
          <w:sz w:val="20"/>
        </w:rPr>
      </w:pPr>
    </w:p>
    <w:p w:rsidR="004251E4" w:rsidRDefault="00EE6539">
      <w:pPr>
        <w:pStyle w:val="GvdeMetni"/>
        <w:ind w:left="1341" w:right="1711"/>
        <w:jc w:val="center"/>
      </w:pPr>
      <w:r>
        <w:t>DAĞITIM YERLERİNE</w:t>
      </w:r>
    </w:p>
    <w:p w:rsidR="004251E4" w:rsidRDefault="004251E4">
      <w:pPr>
        <w:pStyle w:val="GvdeMetni"/>
        <w:spacing w:before="4"/>
      </w:pPr>
    </w:p>
    <w:p w:rsidR="004251E4" w:rsidRDefault="00EE6539">
      <w:pPr>
        <w:pStyle w:val="GvdeMetni"/>
        <w:ind w:left="146" w:right="495" w:firstLine="705"/>
        <w:jc w:val="both"/>
      </w:pPr>
      <w:r>
        <w:rPr>
          <w:spacing w:val="-15"/>
        </w:rPr>
        <w:t xml:space="preserve">Bilindiği  </w:t>
      </w:r>
      <w:r>
        <w:rPr>
          <w:spacing w:val="-9"/>
        </w:rPr>
        <w:t xml:space="preserve">üzere  </w:t>
      </w:r>
      <w:r>
        <w:t xml:space="preserve">COVİD-19  </w:t>
      </w:r>
      <w:proofErr w:type="spellStart"/>
      <w:r>
        <w:rPr>
          <w:spacing w:val="-8"/>
        </w:rPr>
        <w:t>pandemisi</w:t>
      </w:r>
      <w:proofErr w:type="spellEnd"/>
      <w:r>
        <w:rPr>
          <w:spacing w:val="-8"/>
        </w:rPr>
        <w:t xml:space="preserve">  tüm   </w:t>
      </w:r>
      <w:r>
        <w:rPr>
          <w:spacing w:val="-10"/>
        </w:rPr>
        <w:t xml:space="preserve">dünyayı   </w:t>
      </w:r>
      <w:r>
        <w:rPr>
          <w:spacing w:val="-9"/>
        </w:rPr>
        <w:t xml:space="preserve">olduğu   </w:t>
      </w:r>
      <w:r>
        <w:rPr>
          <w:spacing w:val="-10"/>
        </w:rPr>
        <w:t xml:space="preserve">gibi   </w:t>
      </w:r>
      <w:r>
        <w:rPr>
          <w:spacing w:val="-13"/>
        </w:rPr>
        <w:t xml:space="preserve">ülkemizi   </w:t>
      </w:r>
      <w:r>
        <w:t xml:space="preserve">de </w:t>
      </w:r>
      <w:r>
        <w:rPr>
          <w:spacing w:val="-8"/>
        </w:rPr>
        <w:t xml:space="preserve">etkilemektedir. </w:t>
      </w:r>
      <w:r>
        <w:rPr>
          <w:spacing w:val="-6"/>
        </w:rPr>
        <w:t xml:space="preserve">Bu süreçte </w:t>
      </w:r>
      <w:r>
        <w:rPr>
          <w:spacing w:val="-12"/>
        </w:rPr>
        <w:t xml:space="preserve">devletimiz </w:t>
      </w:r>
      <w:r>
        <w:rPr>
          <w:spacing w:val="-8"/>
        </w:rPr>
        <w:t xml:space="preserve">tarafından </w:t>
      </w:r>
      <w:r>
        <w:rPr>
          <w:spacing w:val="-7"/>
        </w:rPr>
        <w:t xml:space="preserve">tedbirler </w:t>
      </w:r>
      <w:r>
        <w:rPr>
          <w:spacing w:val="-11"/>
        </w:rPr>
        <w:t xml:space="preserve">alınmakta </w:t>
      </w:r>
      <w:r>
        <w:rPr>
          <w:spacing w:val="-8"/>
        </w:rPr>
        <w:t xml:space="preserve">ve </w:t>
      </w:r>
      <w:r>
        <w:rPr>
          <w:spacing w:val="-14"/>
        </w:rPr>
        <w:t xml:space="preserve">halkımız </w:t>
      </w:r>
      <w:r>
        <w:rPr>
          <w:spacing w:val="-7"/>
        </w:rPr>
        <w:t xml:space="preserve">tarafından  </w:t>
      </w:r>
      <w:r>
        <w:t xml:space="preserve">da  bu </w:t>
      </w:r>
      <w:r>
        <w:rPr>
          <w:spacing w:val="-7"/>
        </w:rPr>
        <w:t xml:space="preserve">tedbirler </w:t>
      </w:r>
      <w:r>
        <w:rPr>
          <w:spacing w:val="-15"/>
        </w:rPr>
        <w:t xml:space="preserve">titizlikle </w:t>
      </w:r>
      <w:r>
        <w:rPr>
          <w:spacing w:val="-13"/>
        </w:rPr>
        <w:t xml:space="preserve">uygulamaya  </w:t>
      </w:r>
      <w:r>
        <w:rPr>
          <w:spacing w:val="-10"/>
        </w:rPr>
        <w:t xml:space="preserve">çalışılmaktadır.  </w:t>
      </w:r>
      <w:proofErr w:type="spellStart"/>
      <w:r>
        <w:rPr>
          <w:spacing w:val="-6"/>
        </w:rPr>
        <w:t>Pandemi</w:t>
      </w:r>
      <w:proofErr w:type="spellEnd"/>
      <w:r>
        <w:rPr>
          <w:spacing w:val="-6"/>
        </w:rPr>
        <w:t xml:space="preserve">  </w:t>
      </w:r>
      <w:r>
        <w:rPr>
          <w:spacing w:val="-10"/>
        </w:rPr>
        <w:t xml:space="preserve">sürecinin  </w:t>
      </w:r>
      <w:r>
        <w:rPr>
          <w:spacing w:val="-4"/>
        </w:rPr>
        <w:t xml:space="preserve">doğası </w:t>
      </w:r>
      <w:r>
        <w:rPr>
          <w:spacing w:val="52"/>
        </w:rPr>
        <w:t xml:space="preserve"> </w:t>
      </w:r>
      <w:r>
        <w:rPr>
          <w:spacing w:val="-7"/>
        </w:rPr>
        <w:t>gereği</w:t>
      </w:r>
      <w:r>
        <w:rPr>
          <w:spacing w:val="46"/>
        </w:rPr>
        <w:t xml:space="preserve"> </w:t>
      </w:r>
      <w:r>
        <w:rPr>
          <w:spacing w:val="-11"/>
        </w:rPr>
        <w:t xml:space="preserve">toplumun  </w:t>
      </w:r>
      <w:r>
        <w:rPr>
          <w:spacing w:val="-8"/>
        </w:rPr>
        <w:t xml:space="preserve">tüm </w:t>
      </w:r>
      <w:r>
        <w:rPr>
          <w:spacing w:val="-9"/>
        </w:rPr>
        <w:t xml:space="preserve">kesimleri </w:t>
      </w:r>
      <w:r>
        <w:rPr>
          <w:spacing w:val="-10"/>
        </w:rPr>
        <w:t xml:space="preserve">üzerinde </w:t>
      </w:r>
      <w:r>
        <w:t xml:space="preserve">ek </w:t>
      </w:r>
      <w:r>
        <w:rPr>
          <w:spacing w:val="-8"/>
        </w:rPr>
        <w:t xml:space="preserve">ruhsal  </w:t>
      </w:r>
      <w:r>
        <w:rPr>
          <w:spacing w:val="-10"/>
        </w:rPr>
        <w:t xml:space="preserve">yükler  </w:t>
      </w:r>
      <w:r>
        <w:t xml:space="preserve">de  </w:t>
      </w:r>
      <w:r>
        <w:rPr>
          <w:spacing w:val="-9"/>
        </w:rPr>
        <w:t xml:space="preserve">oluşmakta  </w:t>
      </w:r>
      <w:r>
        <w:rPr>
          <w:spacing w:val="-8"/>
        </w:rPr>
        <w:t xml:space="preserve">ve  </w:t>
      </w:r>
      <w:r>
        <w:rPr>
          <w:spacing w:val="-13"/>
        </w:rPr>
        <w:t xml:space="preserve">zihinsel  </w:t>
      </w:r>
      <w:r>
        <w:rPr>
          <w:spacing w:val="-5"/>
        </w:rPr>
        <w:t xml:space="preserve">özel  </w:t>
      </w:r>
      <w:r>
        <w:rPr>
          <w:spacing w:val="-11"/>
        </w:rPr>
        <w:t xml:space="preserve">gereksinimi  </w:t>
      </w:r>
      <w:r>
        <w:rPr>
          <w:spacing w:val="-6"/>
        </w:rPr>
        <w:t xml:space="preserve">olan  </w:t>
      </w:r>
      <w:r>
        <w:rPr>
          <w:spacing w:val="-9"/>
        </w:rPr>
        <w:t xml:space="preserve">bireyler  </w:t>
      </w:r>
      <w:r>
        <w:rPr>
          <w:spacing w:val="-8"/>
        </w:rPr>
        <w:t xml:space="preserve">ve  </w:t>
      </w:r>
      <w:r>
        <w:rPr>
          <w:spacing w:val="-10"/>
        </w:rPr>
        <w:t xml:space="preserve">aileleri </w:t>
      </w:r>
      <w:r>
        <w:t xml:space="preserve">de bu </w:t>
      </w:r>
      <w:r>
        <w:rPr>
          <w:spacing w:val="-8"/>
        </w:rPr>
        <w:t xml:space="preserve">ruhsal </w:t>
      </w:r>
      <w:r>
        <w:rPr>
          <w:spacing w:val="-7"/>
        </w:rPr>
        <w:t xml:space="preserve">yükten </w:t>
      </w:r>
      <w:r>
        <w:t xml:space="preserve">en çok </w:t>
      </w:r>
      <w:r>
        <w:rPr>
          <w:spacing w:val="-9"/>
        </w:rPr>
        <w:t xml:space="preserve">etkilenen gruplar </w:t>
      </w:r>
      <w:r>
        <w:rPr>
          <w:spacing w:val="-5"/>
        </w:rPr>
        <w:t xml:space="preserve">arasında </w:t>
      </w:r>
      <w:r>
        <w:rPr>
          <w:spacing w:val="-6"/>
        </w:rPr>
        <w:t xml:space="preserve">yer </w:t>
      </w:r>
      <w:r>
        <w:rPr>
          <w:spacing w:val="-8"/>
        </w:rPr>
        <w:t xml:space="preserve">almaktadır. </w:t>
      </w:r>
      <w:r>
        <w:rPr>
          <w:spacing w:val="-7"/>
        </w:rPr>
        <w:t xml:space="preserve">Daha </w:t>
      </w:r>
      <w:r>
        <w:rPr>
          <w:spacing w:val="-4"/>
        </w:rPr>
        <w:t xml:space="preserve">önceki </w:t>
      </w:r>
      <w:r>
        <w:rPr>
          <w:spacing w:val="-15"/>
        </w:rPr>
        <w:t xml:space="preserve">uygulamalarımızla </w:t>
      </w:r>
      <w:r>
        <w:rPr>
          <w:spacing w:val="-11"/>
        </w:rPr>
        <w:t xml:space="preserve">Sağlık Bakanlığı </w:t>
      </w:r>
      <w:r>
        <w:rPr>
          <w:spacing w:val="-6"/>
        </w:rPr>
        <w:t xml:space="preserve">olarak </w:t>
      </w:r>
      <w:r>
        <w:rPr>
          <w:spacing w:val="-10"/>
        </w:rPr>
        <w:t xml:space="preserve">ilaca </w:t>
      </w:r>
      <w:r>
        <w:rPr>
          <w:spacing w:val="-6"/>
        </w:rPr>
        <w:t xml:space="preserve">direk </w:t>
      </w:r>
      <w:r>
        <w:rPr>
          <w:spacing w:val="-13"/>
        </w:rPr>
        <w:t xml:space="preserve">erişimin </w:t>
      </w:r>
      <w:r>
        <w:rPr>
          <w:spacing w:val="-11"/>
        </w:rPr>
        <w:t xml:space="preserve">kolaylaştırılması, </w:t>
      </w:r>
      <w:r>
        <w:rPr>
          <w:spacing w:val="-5"/>
        </w:rPr>
        <w:t xml:space="preserve">özel  </w:t>
      </w:r>
      <w:r>
        <w:rPr>
          <w:spacing w:val="-9"/>
        </w:rPr>
        <w:t xml:space="preserve">gereksinim raporlarının </w:t>
      </w:r>
      <w:r>
        <w:rPr>
          <w:spacing w:val="-12"/>
        </w:rPr>
        <w:t xml:space="preserve">geçerlilik </w:t>
      </w:r>
      <w:r>
        <w:rPr>
          <w:spacing w:val="-11"/>
        </w:rPr>
        <w:t>sür</w:t>
      </w:r>
      <w:r>
        <w:rPr>
          <w:spacing w:val="-11"/>
        </w:rPr>
        <w:t xml:space="preserve">elerinin </w:t>
      </w:r>
      <w:r>
        <w:rPr>
          <w:spacing w:val="-12"/>
        </w:rPr>
        <w:t xml:space="preserve">uzatılması </w:t>
      </w:r>
      <w:r>
        <w:rPr>
          <w:spacing w:val="-10"/>
        </w:rPr>
        <w:t>gibi</w:t>
      </w:r>
      <w:r>
        <w:rPr>
          <w:spacing w:val="40"/>
        </w:rPr>
        <w:t xml:space="preserve"> </w:t>
      </w:r>
      <w:r>
        <w:t>bu</w:t>
      </w:r>
      <w:r>
        <w:rPr>
          <w:spacing w:val="60"/>
        </w:rPr>
        <w:t xml:space="preserve"> </w:t>
      </w:r>
      <w:r>
        <w:rPr>
          <w:spacing w:val="-13"/>
        </w:rPr>
        <w:t>bireylerimizin</w:t>
      </w:r>
      <w:r>
        <w:rPr>
          <w:spacing w:val="34"/>
        </w:rPr>
        <w:t xml:space="preserve"> </w:t>
      </w:r>
      <w:r>
        <w:rPr>
          <w:spacing w:val="-7"/>
        </w:rPr>
        <w:t>temel</w:t>
      </w:r>
      <w:r>
        <w:rPr>
          <w:spacing w:val="46"/>
        </w:rPr>
        <w:t xml:space="preserve"> </w:t>
      </w:r>
      <w:r>
        <w:rPr>
          <w:spacing w:val="-11"/>
        </w:rPr>
        <w:t>sağlık</w:t>
      </w:r>
      <w:r>
        <w:rPr>
          <w:spacing w:val="38"/>
        </w:rPr>
        <w:t xml:space="preserve"> </w:t>
      </w:r>
      <w:r>
        <w:rPr>
          <w:spacing w:val="-11"/>
        </w:rPr>
        <w:t>sorunlarıyla</w:t>
      </w:r>
      <w:r>
        <w:rPr>
          <w:spacing w:val="38"/>
        </w:rPr>
        <w:t xml:space="preserve"> </w:t>
      </w:r>
      <w:r>
        <w:rPr>
          <w:spacing w:val="-18"/>
        </w:rPr>
        <w:t>ilgili</w:t>
      </w:r>
      <w:r>
        <w:rPr>
          <w:spacing w:val="24"/>
        </w:rPr>
        <w:t xml:space="preserve"> </w:t>
      </w:r>
      <w:r>
        <w:rPr>
          <w:spacing w:val="-11"/>
        </w:rPr>
        <w:t xml:space="preserve">çözümler </w:t>
      </w:r>
      <w:proofErr w:type="spellStart"/>
      <w:r>
        <w:rPr>
          <w:spacing w:val="-11"/>
        </w:rPr>
        <w:t>pandeminin</w:t>
      </w:r>
      <w:proofErr w:type="spellEnd"/>
      <w:r>
        <w:rPr>
          <w:spacing w:val="-11"/>
        </w:rPr>
        <w:t xml:space="preserve"> </w:t>
      </w:r>
      <w:r>
        <w:rPr>
          <w:spacing w:val="-14"/>
        </w:rPr>
        <w:t xml:space="preserve">ilk  </w:t>
      </w:r>
      <w:r>
        <w:rPr>
          <w:spacing w:val="-12"/>
        </w:rPr>
        <w:t>günlerinde</w:t>
      </w:r>
      <w:r>
        <w:rPr>
          <w:spacing w:val="36"/>
        </w:rPr>
        <w:t xml:space="preserve"> </w:t>
      </w:r>
      <w:r>
        <w:rPr>
          <w:spacing w:val="-13"/>
        </w:rPr>
        <w:t xml:space="preserve">uygulamaya  geçirilmişti.  </w:t>
      </w:r>
      <w:r>
        <w:rPr>
          <w:spacing w:val="-6"/>
        </w:rPr>
        <w:t xml:space="preserve">Ancak  </w:t>
      </w:r>
      <w:proofErr w:type="spellStart"/>
      <w:r>
        <w:rPr>
          <w:spacing w:val="-6"/>
        </w:rPr>
        <w:t>pandemi</w:t>
      </w:r>
      <w:proofErr w:type="spellEnd"/>
      <w:r>
        <w:rPr>
          <w:spacing w:val="-6"/>
        </w:rPr>
        <w:t xml:space="preserve">  </w:t>
      </w:r>
      <w:r>
        <w:rPr>
          <w:spacing w:val="-10"/>
        </w:rPr>
        <w:t xml:space="preserve">sürecinin  </w:t>
      </w:r>
      <w:r>
        <w:rPr>
          <w:spacing w:val="-4"/>
        </w:rPr>
        <w:t xml:space="preserve">devam </w:t>
      </w:r>
      <w:r>
        <w:rPr>
          <w:spacing w:val="-11"/>
        </w:rPr>
        <w:t xml:space="preserve">etmesiyle  </w:t>
      </w:r>
      <w:r>
        <w:rPr>
          <w:spacing w:val="-5"/>
        </w:rPr>
        <w:t xml:space="preserve">evde  </w:t>
      </w:r>
      <w:r>
        <w:rPr>
          <w:spacing w:val="-11"/>
        </w:rPr>
        <w:t xml:space="preserve">kalmanın  getirdiği   </w:t>
      </w:r>
      <w:r>
        <w:rPr>
          <w:spacing w:val="-12"/>
        </w:rPr>
        <w:t xml:space="preserve">sıkıntılar,   </w:t>
      </w:r>
      <w:r>
        <w:rPr>
          <w:spacing w:val="-15"/>
        </w:rPr>
        <w:t xml:space="preserve">günlük   </w:t>
      </w:r>
      <w:r>
        <w:rPr>
          <w:spacing w:val="-7"/>
        </w:rPr>
        <w:t xml:space="preserve">düzen   </w:t>
      </w:r>
      <w:r>
        <w:rPr>
          <w:spacing w:val="-8"/>
        </w:rPr>
        <w:t xml:space="preserve">ve   </w:t>
      </w:r>
      <w:r>
        <w:rPr>
          <w:spacing w:val="-14"/>
        </w:rPr>
        <w:t>rutinleri</w:t>
      </w:r>
      <w:r>
        <w:rPr>
          <w:spacing w:val="-14"/>
        </w:rPr>
        <w:t xml:space="preserve">nin   </w:t>
      </w:r>
      <w:r>
        <w:rPr>
          <w:spacing w:val="-11"/>
        </w:rPr>
        <w:t xml:space="preserve">bozulmasına   </w:t>
      </w:r>
      <w:r>
        <w:rPr>
          <w:spacing w:val="-8"/>
        </w:rPr>
        <w:t xml:space="preserve">bağlı </w:t>
      </w:r>
      <w:r>
        <w:rPr>
          <w:spacing w:val="-9"/>
        </w:rPr>
        <w:t xml:space="preserve">sorunlar  </w:t>
      </w:r>
      <w:r>
        <w:rPr>
          <w:spacing w:val="-8"/>
        </w:rPr>
        <w:t xml:space="preserve">ve  </w:t>
      </w:r>
      <w:r>
        <w:rPr>
          <w:spacing w:val="-12"/>
        </w:rPr>
        <w:t xml:space="preserve">ailelerin  </w:t>
      </w:r>
      <w:r>
        <w:rPr>
          <w:spacing w:val="-9"/>
        </w:rPr>
        <w:t xml:space="preserve">üzerindeki  duygusal  </w:t>
      </w:r>
      <w:r>
        <w:rPr>
          <w:spacing w:val="-8"/>
        </w:rPr>
        <w:t xml:space="preserve">ve  </w:t>
      </w:r>
      <w:r>
        <w:rPr>
          <w:spacing w:val="-11"/>
        </w:rPr>
        <w:t xml:space="preserve">fiziksel  </w:t>
      </w:r>
      <w:r>
        <w:rPr>
          <w:spacing w:val="-10"/>
        </w:rPr>
        <w:t xml:space="preserve">yükün   </w:t>
      </w:r>
      <w:r>
        <w:rPr>
          <w:spacing w:val="-11"/>
        </w:rPr>
        <w:t xml:space="preserve">artmasıyla   </w:t>
      </w:r>
      <w:r>
        <w:t xml:space="preserve">bu   </w:t>
      </w:r>
      <w:r>
        <w:rPr>
          <w:spacing w:val="-12"/>
        </w:rPr>
        <w:t xml:space="preserve">bireylerimizde   </w:t>
      </w:r>
      <w:r>
        <w:t xml:space="preserve">ek </w:t>
      </w:r>
      <w:r>
        <w:rPr>
          <w:spacing w:val="-8"/>
        </w:rPr>
        <w:t xml:space="preserve">davranış  sorunları  </w:t>
      </w:r>
      <w:r>
        <w:rPr>
          <w:spacing w:val="-11"/>
        </w:rPr>
        <w:t xml:space="preserve">gelişeceğini  </w:t>
      </w:r>
      <w:r>
        <w:rPr>
          <w:spacing w:val="-6"/>
        </w:rPr>
        <w:t xml:space="preserve">öngörerek  </w:t>
      </w:r>
      <w:r>
        <w:rPr>
          <w:spacing w:val="-9"/>
        </w:rPr>
        <w:t xml:space="preserve">bunlara  </w:t>
      </w:r>
      <w:r>
        <w:rPr>
          <w:spacing w:val="-10"/>
        </w:rPr>
        <w:t xml:space="preserve">müdahale   </w:t>
      </w:r>
      <w:r>
        <w:rPr>
          <w:spacing w:val="-9"/>
        </w:rPr>
        <w:t xml:space="preserve">etmeye   </w:t>
      </w:r>
      <w:r>
        <w:rPr>
          <w:spacing w:val="-12"/>
        </w:rPr>
        <w:t xml:space="preserve">yönelik   </w:t>
      </w:r>
      <w:r>
        <w:rPr>
          <w:spacing w:val="-11"/>
        </w:rPr>
        <w:t xml:space="preserve">hazırlanan   </w:t>
      </w:r>
      <w:r>
        <w:rPr>
          <w:spacing w:val="-8"/>
        </w:rPr>
        <w:t xml:space="preserve">bir </w:t>
      </w:r>
      <w:r>
        <w:rPr>
          <w:spacing w:val="-10"/>
        </w:rPr>
        <w:t>uygulama</w:t>
      </w:r>
      <w:r>
        <w:rPr>
          <w:spacing w:val="23"/>
        </w:rPr>
        <w:t xml:space="preserve"> </w:t>
      </w:r>
      <w:r>
        <w:rPr>
          <w:spacing w:val="-5"/>
        </w:rPr>
        <w:t>geliştirilmiştir.</w:t>
      </w:r>
    </w:p>
    <w:p w:rsidR="004251E4" w:rsidRDefault="00EE6539">
      <w:pPr>
        <w:pStyle w:val="GvdeMetni"/>
        <w:spacing w:line="242" w:lineRule="auto"/>
        <w:ind w:left="146" w:right="488" w:firstLine="705"/>
        <w:jc w:val="both"/>
      </w:pPr>
      <w:r>
        <w:rPr>
          <w:spacing w:val="-6"/>
        </w:rPr>
        <w:t xml:space="preserve">“Özel </w:t>
      </w:r>
      <w:r>
        <w:rPr>
          <w:spacing w:val="-5"/>
        </w:rPr>
        <w:t xml:space="preserve">Çocuklar  </w:t>
      </w:r>
      <w:r>
        <w:rPr>
          <w:spacing w:val="-4"/>
        </w:rPr>
        <w:t xml:space="preserve">Destek  </w:t>
      </w:r>
      <w:r>
        <w:rPr>
          <w:spacing w:val="-10"/>
        </w:rPr>
        <w:t xml:space="preserve">Sistemi”  </w:t>
      </w:r>
      <w:r>
        <w:rPr>
          <w:spacing w:val="-14"/>
        </w:rPr>
        <w:t xml:space="preserve">uygulamasıyla  </w:t>
      </w:r>
      <w:r>
        <w:rPr>
          <w:spacing w:val="-13"/>
        </w:rPr>
        <w:t xml:space="preserve">zihinsel  </w:t>
      </w:r>
      <w:r>
        <w:rPr>
          <w:spacing w:val="-5"/>
        </w:rPr>
        <w:t xml:space="preserve">özel  </w:t>
      </w:r>
      <w:r>
        <w:rPr>
          <w:spacing w:val="-11"/>
        </w:rPr>
        <w:t xml:space="preserve">gereksinimi  </w:t>
      </w:r>
      <w:r>
        <w:rPr>
          <w:spacing w:val="-10"/>
        </w:rPr>
        <w:t xml:space="preserve">olup  </w:t>
      </w:r>
      <w:r>
        <w:rPr>
          <w:spacing w:val="-6"/>
        </w:rPr>
        <w:t xml:space="preserve">süreçte </w:t>
      </w:r>
      <w:r>
        <w:rPr>
          <w:spacing w:val="-8"/>
        </w:rPr>
        <w:t xml:space="preserve">davranış  sorunları   </w:t>
      </w:r>
      <w:r>
        <w:rPr>
          <w:spacing w:val="-4"/>
        </w:rPr>
        <w:t xml:space="preserve">artan </w:t>
      </w:r>
      <w:r>
        <w:rPr>
          <w:spacing w:val="52"/>
        </w:rPr>
        <w:t xml:space="preserve"> </w:t>
      </w:r>
      <w:r>
        <w:rPr>
          <w:spacing w:val="-6"/>
        </w:rPr>
        <w:t xml:space="preserve">çocuklar   </w:t>
      </w:r>
      <w:r>
        <w:rPr>
          <w:spacing w:val="-8"/>
        </w:rPr>
        <w:t xml:space="preserve">ve   </w:t>
      </w:r>
      <w:r>
        <w:rPr>
          <w:spacing w:val="-12"/>
        </w:rPr>
        <w:t xml:space="preserve">ailelerine   </w:t>
      </w:r>
      <w:r>
        <w:rPr>
          <w:spacing w:val="-14"/>
        </w:rPr>
        <w:t xml:space="preserve">gönüllü   </w:t>
      </w:r>
      <w:r>
        <w:rPr>
          <w:spacing w:val="-9"/>
        </w:rPr>
        <w:t xml:space="preserve">danışmanlar   </w:t>
      </w:r>
      <w:r>
        <w:rPr>
          <w:spacing w:val="-8"/>
        </w:rPr>
        <w:t xml:space="preserve">tarafından   </w:t>
      </w:r>
      <w:r>
        <w:rPr>
          <w:spacing w:val="-14"/>
        </w:rPr>
        <w:t xml:space="preserve">uygulamalı </w:t>
      </w:r>
      <w:r>
        <w:rPr>
          <w:spacing w:val="-8"/>
        </w:rPr>
        <w:t xml:space="preserve">davranış </w:t>
      </w:r>
      <w:r>
        <w:rPr>
          <w:spacing w:val="-12"/>
        </w:rPr>
        <w:t xml:space="preserve">analizi </w:t>
      </w:r>
      <w:r>
        <w:rPr>
          <w:spacing w:val="-9"/>
        </w:rPr>
        <w:t xml:space="preserve">yöntemi </w:t>
      </w:r>
      <w:r>
        <w:rPr>
          <w:spacing w:val="-11"/>
        </w:rPr>
        <w:t xml:space="preserve">temelli </w:t>
      </w:r>
      <w:r>
        <w:rPr>
          <w:spacing w:val="-3"/>
        </w:rPr>
        <w:t xml:space="preserve">destek </w:t>
      </w:r>
      <w:r>
        <w:rPr>
          <w:spacing w:val="-8"/>
        </w:rPr>
        <w:t xml:space="preserve">sağlanacaktır. </w:t>
      </w:r>
      <w:r>
        <w:rPr>
          <w:spacing w:val="-10"/>
        </w:rPr>
        <w:t xml:space="preserve">Sistemle </w:t>
      </w:r>
      <w:r>
        <w:rPr>
          <w:spacing w:val="-8"/>
        </w:rPr>
        <w:t xml:space="preserve">ayrıca, </w:t>
      </w:r>
      <w:r>
        <w:rPr>
          <w:spacing w:val="-4"/>
        </w:rPr>
        <w:t xml:space="preserve">çocuk </w:t>
      </w:r>
      <w:r>
        <w:rPr>
          <w:spacing w:val="-8"/>
        </w:rPr>
        <w:t xml:space="preserve">ve </w:t>
      </w:r>
      <w:r>
        <w:rPr>
          <w:spacing w:val="-6"/>
        </w:rPr>
        <w:t xml:space="preserve">ergen </w:t>
      </w:r>
      <w:r>
        <w:rPr>
          <w:spacing w:val="-8"/>
        </w:rPr>
        <w:t xml:space="preserve">ruh </w:t>
      </w:r>
      <w:r>
        <w:rPr>
          <w:spacing w:val="-12"/>
        </w:rPr>
        <w:t>sağlığı uzmanları</w:t>
      </w:r>
      <w:r>
        <w:rPr>
          <w:spacing w:val="36"/>
        </w:rPr>
        <w:t xml:space="preserve"> </w:t>
      </w:r>
      <w:r>
        <w:rPr>
          <w:spacing w:val="-8"/>
        </w:rPr>
        <w:t xml:space="preserve">tarafından  </w:t>
      </w:r>
      <w:r>
        <w:rPr>
          <w:spacing w:val="-10"/>
        </w:rPr>
        <w:t xml:space="preserve">ailelere  </w:t>
      </w:r>
      <w:r>
        <w:rPr>
          <w:spacing w:val="-8"/>
        </w:rPr>
        <w:t xml:space="preserve">ve  </w:t>
      </w:r>
      <w:r>
        <w:rPr>
          <w:spacing w:val="-6"/>
        </w:rPr>
        <w:t xml:space="preserve">çocuklara   </w:t>
      </w:r>
      <w:r>
        <w:rPr>
          <w:spacing w:val="-3"/>
        </w:rPr>
        <w:t xml:space="preserve">destek   </w:t>
      </w:r>
      <w:r>
        <w:rPr>
          <w:spacing w:val="-13"/>
        </w:rPr>
        <w:t xml:space="preserve">verilmesine   </w:t>
      </w:r>
      <w:r>
        <w:t xml:space="preserve">de  </w:t>
      </w:r>
      <w:r>
        <w:rPr>
          <w:spacing w:val="-7"/>
        </w:rPr>
        <w:t xml:space="preserve">olanak   </w:t>
      </w:r>
      <w:r>
        <w:rPr>
          <w:spacing w:val="-9"/>
        </w:rPr>
        <w:t xml:space="preserve">sağlanmaktadır.   </w:t>
      </w:r>
      <w:r>
        <w:rPr>
          <w:spacing w:val="-5"/>
        </w:rPr>
        <w:t xml:space="preserve">Resmi </w:t>
      </w:r>
      <w:r>
        <w:rPr>
          <w:spacing w:val="-8"/>
        </w:rPr>
        <w:t xml:space="preserve">ve </w:t>
      </w:r>
      <w:r>
        <w:rPr>
          <w:spacing w:val="-9"/>
        </w:rPr>
        <w:t xml:space="preserve">güvenli </w:t>
      </w:r>
      <w:r>
        <w:rPr>
          <w:spacing w:val="-8"/>
        </w:rPr>
        <w:t xml:space="preserve">bir </w:t>
      </w:r>
      <w:r>
        <w:rPr>
          <w:spacing w:val="-10"/>
        </w:rPr>
        <w:t xml:space="preserve">kanalla </w:t>
      </w:r>
      <w:r>
        <w:rPr>
          <w:spacing w:val="-8"/>
        </w:rPr>
        <w:t xml:space="preserve">görüntülü </w:t>
      </w:r>
      <w:r>
        <w:rPr>
          <w:spacing w:val="-10"/>
        </w:rPr>
        <w:t xml:space="preserve">görüşme </w:t>
      </w:r>
      <w:r>
        <w:rPr>
          <w:spacing w:val="-11"/>
        </w:rPr>
        <w:t xml:space="preserve">imkânı </w:t>
      </w:r>
      <w:r>
        <w:rPr>
          <w:spacing w:val="-10"/>
        </w:rPr>
        <w:t xml:space="preserve">tanıyan </w:t>
      </w:r>
      <w:r>
        <w:t xml:space="preserve">bu </w:t>
      </w:r>
      <w:r>
        <w:rPr>
          <w:spacing w:val="-9"/>
        </w:rPr>
        <w:t xml:space="preserve">sisteme </w:t>
      </w:r>
      <w:r>
        <w:rPr>
          <w:spacing w:val="-10"/>
        </w:rPr>
        <w:t>erişim</w:t>
      </w:r>
      <w:r>
        <w:rPr>
          <w:spacing w:val="1"/>
        </w:rPr>
        <w:t xml:space="preserve"> </w:t>
      </w:r>
      <w:r>
        <w:rPr>
          <w:spacing w:val="-7"/>
        </w:rPr>
        <w:t>ücretsizdir.</w:t>
      </w:r>
    </w:p>
    <w:p w:rsidR="004251E4" w:rsidRDefault="00EE6539">
      <w:pPr>
        <w:pStyle w:val="GvdeMetni"/>
        <w:spacing w:line="242" w:lineRule="auto"/>
        <w:ind w:left="146" w:right="489" w:firstLine="705"/>
        <w:jc w:val="both"/>
      </w:pPr>
      <w:r>
        <w:rPr>
          <w:spacing w:val="-5"/>
        </w:rPr>
        <w:t>Mo</w:t>
      </w:r>
      <w:r>
        <w:rPr>
          <w:spacing w:val="-5"/>
        </w:rPr>
        <w:t xml:space="preserve">bil  </w:t>
      </w:r>
      <w:r>
        <w:rPr>
          <w:spacing w:val="-14"/>
        </w:rPr>
        <w:t xml:space="preserve">uygulama  </w:t>
      </w:r>
      <w:r>
        <w:rPr>
          <w:spacing w:val="-8"/>
        </w:rPr>
        <w:t xml:space="preserve">marketlerinden  </w:t>
      </w:r>
      <w:r>
        <w:rPr>
          <w:b/>
          <w:spacing w:val="-3"/>
        </w:rPr>
        <w:t>"</w:t>
      </w:r>
      <w:r>
        <w:rPr>
          <w:spacing w:val="-3"/>
        </w:rPr>
        <w:t xml:space="preserve">Özel  </w:t>
      </w:r>
      <w:r>
        <w:rPr>
          <w:spacing w:val="-5"/>
        </w:rPr>
        <w:t xml:space="preserve">Çocuklar  </w:t>
      </w:r>
      <w:r>
        <w:rPr>
          <w:spacing w:val="-4"/>
        </w:rPr>
        <w:t xml:space="preserve">Destek  </w:t>
      </w:r>
      <w:r>
        <w:rPr>
          <w:spacing w:val="-10"/>
        </w:rPr>
        <w:t xml:space="preserve">Sistemi"  </w:t>
      </w:r>
      <w:r>
        <w:rPr>
          <w:spacing w:val="-9"/>
        </w:rPr>
        <w:t xml:space="preserve">şeklinde   </w:t>
      </w:r>
      <w:r>
        <w:rPr>
          <w:spacing w:val="-7"/>
        </w:rPr>
        <w:t xml:space="preserve">arama </w:t>
      </w:r>
      <w:r>
        <w:rPr>
          <w:spacing w:val="-9"/>
        </w:rPr>
        <w:t xml:space="preserve">yapıldıktan  </w:t>
      </w:r>
      <w:r>
        <w:rPr>
          <w:spacing w:val="-6"/>
        </w:rPr>
        <w:t xml:space="preserve">sonra  </w:t>
      </w:r>
      <w:r>
        <w:rPr>
          <w:spacing w:val="-11"/>
        </w:rPr>
        <w:t xml:space="preserve">Sağlık  Bakanlığı   </w:t>
      </w:r>
      <w:r>
        <w:rPr>
          <w:spacing w:val="-4"/>
        </w:rPr>
        <w:t xml:space="preserve">Özel   </w:t>
      </w:r>
      <w:r>
        <w:rPr>
          <w:spacing w:val="-5"/>
        </w:rPr>
        <w:t xml:space="preserve">Çocuklar   </w:t>
      </w:r>
      <w:r>
        <w:rPr>
          <w:spacing w:val="-4"/>
        </w:rPr>
        <w:t xml:space="preserve">Destek   </w:t>
      </w:r>
      <w:r>
        <w:rPr>
          <w:spacing w:val="-8"/>
        </w:rPr>
        <w:t xml:space="preserve">Sistemi   </w:t>
      </w:r>
      <w:r>
        <w:rPr>
          <w:spacing w:val="-13"/>
        </w:rPr>
        <w:t xml:space="preserve">uygulamasını   </w:t>
      </w:r>
      <w:r>
        <w:rPr>
          <w:spacing w:val="-9"/>
        </w:rPr>
        <w:t xml:space="preserve">mobil  </w:t>
      </w:r>
      <w:r>
        <w:rPr>
          <w:spacing w:val="-8"/>
        </w:rPr>
        <w:t xml:space="preserve">cihazlarına indiren </w:t>
      </w:r>
      <w:r>
        <w:rPr>
          <w:spacing w:val="-5"/>
        </w:rPr>
        <w:t xml:space="preserve">vatandaşlarımız </w:t>
      </w:r>
      <w:r>
        <w:rPr>
          <w:spacing w:val="-7"/>
        </w:rPr>
        <w:t xml:space="preserve">yönergeleri izlenmesi </w:t>
      </w:r>
      <w:r>
        <w:rPr>
          <w:spacing w:val="-12"/>
        </w:rPr>
        <w:t xml:space="preserve">halinde </w:t>
      </w:r>
      <w:r>
        <w:rPr>
          <w:spacing w:val="-11"/>
        </w:rPr>
        <w:t>hizmete</w:t>
      </w:r>
      <w:r>
        <w:rPr>
          <w:spacing w:val="17"/>
        </w:rPr>
        <w:t xml:space="preserve"> </w:t>
      </w:r>
      <w:r>
        <w:rPr>
          <w:spacing w:val="-6"/>
        </w:rPr>
        <w:t>ulaşabilecektir.</w:t>
      </w:r>
    </w:p>
    <w:p w:rsidR="004251E4" w:rsidRDefault="00EE6539">
      <w:pPr>
        <w:pStyle w:val="GvdeMetni"/>
        <w:spacing w:line="235" w:lineRule="auto"/>
        <w:ind w:left="146" w:right="502" w:firstLine="705"/>
        <w:jc w:val="both"/>
      </w:pPr>
      <w:r>
        <w:rPr>
          <w:spacing w:val="-16"/>
        </w:rPr>
        <w:t xml:space="preserve">Bilgilerinizi </w:t>
      </w:r>
      <w:r>
        <w:rPr>
          <w:spacing w:val="-8"/>
        </w:rPr>
        <w:t xml:space="preserve">ve </w:t>
      </w:r>
      <w:r>
        <w:rPr>
          <w:spacing w:val="-11"/>
        </w:rPr>
        <w:t xml:space="preserve">iş </w:t>
      </w:r>
      <w:r>
        <w:t xml:space="preserve">bu </w:t>
      </w:r>
      <w:r>
        <w:rPr>
          <w:spacing w:val="-14"/>
        </w:rPr>
        <w:t xml:space="preserve">yazının Bakanlığımıza </w:t>
      </w:r>
      <w:r>
        <w:rPr>
          <w:spacing w:val="-8"/>
        </w:rPr>
        <w:t xml:space="preserve">bağlı hastaneler  </w:t>
      </w:r>
      <w:r>
        <w:rPr>
          <w:spacing w:val="-15"/>
        </w:rPr>
        <w:t xml:space="preserve">ile  </w:t>
      </w:r>
      <w:r>
        <w:rPr>
          <w:spacing w:val="-9"/>
        </w:rPr>
        <w:t xml:space="preserve">Devlet/Vakıf  </w:t>
      </w:r>
      <w:r>
        <w:rPr>
          <w:spacing w:val="-10"/>
        </w:rPr>
        <w:t xml:space="preserve">Üniversitesi </w:t>
      </w:r>
      <w:r>
        <w:rPr>
          <w:spacing w:val="-8"/>
        </w:rPr>
        <w:t xml:space="preserve">hastaneleri ve tüm </w:t>
      </w:r>
      <w:r>
        <w:rPr>
          <w:spacing w:val="-5"/>
        </w:rPr>
        <w:t xml:space="preserve">özel  </w:t>
      </w:r>
      <w:r>
        <w:rPr>
          <w:spacing w:val="-11"/>
        </w:rPr>
        <w:t xml:space="preserve">sağlık  </w:t>
      </w:r>
      <w:r>
        <w:rPr>
          <w:spacing w:val="-12"/>
        </w:rPr>
        <w:t xml:space="preserve">kuruluşlarına  </w:t>
      </w:r>
      <w:r>
        <w:rPr>
          <w:spacing w:val="-8"/>
        </w:rPr>
        <w:t xml:space="preserve">ve  </w:t>
      </w:r>
      <w:r>
        <w:rPr>
          <w:spacing w:val="-13"/>
        </w:rPr>
        <w:t xml:space="preserve">ilinizdeki  </w:t>
      </w:r>
      <w:proofErr w:type="spellStart"/>
      <w:r>
        <w:rPr>
          <w:spacing w:val="-3"/>
        </w:rPr>
        <w:t>psiko</w:t>
      </w:r>
      <w:proofErr w:type="spellEnd"/>
      <w:r>
        <w:rPr>
          <w:spacing w:val="-3"/>
        </w:rPr>
        <w:t xml:space="preserve">-sosyal  destek  </w:t>
      </w:r>
      <w:r>
        <w:rPr>
          <w:spacing w:val="-13"/>
        </w:rPr>
        <w:t xml:space="preserve">birimlerine </w:t>
      </w:r>
      <w:r>
        <w:rPr>
          <w:spacing w:val="-6"/>
        </w:rPr>
        <w:t xml:space="preserve">duyurulmasını </w:t>
      </w:r>
      <w:r>
        <w:rPr>
          <w:spacing w:val="-8"/>
        </w:rPr>
        <w:t>arz/rica</w:t>
      </w:r>
      <w:r>
        <w:rPr>
          <w:spacing w:val="11"/>
        </w:rPr>
        <w:t xml:space="preserve"> </w:t>
      </w:r>
      <w:r>
        <w:rPr>
          <w:spacing w:val="-8"/>
        </w:rPr>
        <w:t>ederim.</w:t>
      </w:r>
    </w:p>
    <w:p w:rsidR="004251E4" w:rsidRDefault="004251E4">
      <w:pPr>
        <w:pStyle w:val="GvdeMetni"/>
        <w:rPr>
          <w:sz w:val="26"/>
        </w:rPr>
      </w:pPr>
    </w:p>
    <w:p w:rsidR="004251E4" w:rsidRDefault="004251E4">
      <w:pPr>
        <w:pStyle w:val="GvdeMetni"/>
        <w:rPr>
          <w:sz w:val="26"/>
        </w:rPr>
      </w:pPr>
    </w:p>
    <w:p w:rsidR="004251E4" w:rsidRDefault="00EE6539">
      <w:pPr>
        <w:spacing w:before="226" w:line="273" w:lineRule="exact"/>
        <w:ind w:left="6665"/>
        <w:rPr>
          <w:i/>
          <w:sz w:val="24"/>
        </w:rPr>
      </w:pPr>
      <w:r>
        <w:rPr>
          <w:i/>
          <w:sz w:val="24"/>
        </w:rPr>
        <w:t>e-imzalıdır.</w:t>
      </w:r>
    </w:p>
    <w:p w:rsidR="004251E4" w:rsidRDefault="00EE6539">
      <w:pPr>
        <w:pStyle w:val="GvdeMetni"/>
        <w:spacing w:line="247" w:lineRule="auto"/>
        <w:ind w:left="5948" w:right="1711"/>
        <w:jc w:val="center"/>
      </w:pPr>
      <w:r>
        <w:t>Prof. Dr. Ahmet TEKİN Bakan a.</w:t>
      </w:r>
    </w:p>
    <w:p w:rsidR="004251E4" w:rsidRDefault="00EE6539">
      <w:pPr>
        <w:pStyle w:val="GvdeMetni"/>
        <w:spacing w:line="263" w:lineRule="exact"/>
        <w:ind w:left="5948" w:right="1699"/>
        <w:jc w:val="center"/>
      </w:pPr>
      <w:r>
        <w:t>Genel Müdür</w:t>
      </w:r>
    </w:p>
    <w:p w:rsidR="004251E4" w:rsidRDefault="004251E4">
      <w:pPr>
        <w:pStyle w:val="GvdeMetni"/>
        <w:rPr>
          <w:sz w:val="26"/>
        </w:rPr>
      </w:pPr>
    </w:p>
    <w:p w:rsidR="004251E4" w:rsidRDefault="00EE6539">
      <w:pPr>
        <w:pStyle w:val="GvdeMetni"/>
        <w:spacing w:before="203"/>
        <w:ind w:left="146"/>
      </w:pPr>
      <w:r>
        <w:t>DAĞITIM:</w:t>
      </w:r>
    </w:p>
    <w:p w:rsidR="004251E4" w:rsidRDefault="00EE6539">
      <w:pPr>
        <w:pStyle w:val="GvdeMetni"/>
        <w:spacing w:before="13" w:line="235" w:lineRule="auto"/>
        <w:ind w:left="146" w:right="5126"/>
      </w:pPr>
      <w:r>
        <w:t xml:space="preserve">81 </w:t>
      </w:r>
      <w:r>
        <w:rPr>
          <w:spacing w:val="-3"/>
        </w:rPr>
        <w:t xml:space="preserve">İl </w:t>
      </w:r>
      <w:r>
        <w:rPr>
          <w:spacing w:val="-8"/>
        </w:rPr>
        <w:t xml:space="preserve">Valiliğine </w:t>
      </w:r>
      <w:r>
        <w:rPr>
          <w:spacing w:val="-4"/>
        </w:rPr>
        <w:t xml:space="preserve">(İl </w:t>
      </w:r>
      <w:r>
        <w:rPr>
          <w:spacing w:val="-11"/>
        </w:rPr>
        <w:t xml:space="preserve">Sağlık </w:t>
      </w:r>
      <w:r>
        <w:rPr>
          <w:spacing w:val="-8"/>
        </w:rPr>
        <w:t xml:space="preserve">Müdürlüğü) </w:t>
      </w:r>
      <w:r>
        <w:rPr>
          <w:spacing w:val="-6"/>
        </w:rPr>
        <w:t xml:space="preserve">Yükseköğretim </w:t>
      </w:r>
      <w:r>
        <w:rPr>
          <w:spacing w:val="-9"/>
        </w:rPr>
        <w:t xml:space="preserve">Kurulu </w:t>
      </w:r>
      <w:r>
        <w:rPr>
          <w:spacing w:val="-6"/>
        </w:rPr>
        <w:t>Başkanlığına</w:t>
      </w:r>
      <w:r>
        <w:rPr>
          <w:spacing w:val="46"/>
        </w:rPr>
        <w:t xml:space="preserve"> </w:t>
      </w:r>
      <w:r>
        <w:t>(YÖK)</w:t>
      </w:r>
    </w:p>
    <w:p w:rsidR="004251E4" w:rsidRDefault="004251E4">
      <w:pPr>
        <w:pStyle w:val="GvdeMetni"/>
        <w:rPr>
          <w:sz w:val="20"/>
        </w:rPr>
      </w:pPr>
    </w:p>
    <w:p w:rsidR="004251E4" w:rsidRDefault="004251E4">
      <w:pPr>
        <w:pStyle w:val="GvdeMetni"/>
        <w:rPr>
          <w:sz w:val="20"/>
        </w:rPr>
      </w:pPr>
    </w:p>
    <w:p w:rsidR="004251E4" w:rsidRDefault="004251E4">
      <w:pPr>
        <w:pStyle w:val="GvdeMetni"/>
        <w:spacing w:before="4"/>
        <w:rPr>
          <w:sz w:val="29"/>
        </w:rPr>
      </w:pPr>
      <w:r w:rsidRPr="004251E4">
        <w:pict>
          <v:shape id="_x0000_s1026" style="position:absolute;margin-left:73.6pt;margin-top:19.05pt;width:463.85pt;height:.1pt;z-index:-251657728;mso-wrap-distance-left:0;mso-wrap-distance-right:0;mso-position-horizontal-relative:page" coordorigin="1472,381" coordsize="9277,0" o:spt="100" adj="0,,0" path="m1472,381r3240,m4716,381r1800,m6518,381r4230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4251E4" w:rsidRDefault="00EE6539">
      <w:pPr>
        <w:tabs>
          <w:tab w:val="left" w:pos="7025"/>
        </w:tabs>
        <w:spacing w:line="213" w:lineRule="exact"/>
        <w:ind w:left="146"/>
        <w:rPr>
          <w:sz w:val="19"/>
        </w:rPr>
      </w:pPr>
      <w:r>
        <w:rPr>
          <w:spacing w:val="-7"/>
          <w:w w:val="105"/>
          <w:sz w:val="19"/>
        </w:rPr>
        <w:t xml:space="preserve">Otizm,  </w:t>
      </w:r>
      <w:r>
        <w:rPr>
          <w:w w:val="105"/>
          <w:sz w:val="19"/>
        </w:rPr>
        <w:t xml:space="preserve">Zihinsel </w:t>
      </w:r>
      <w:r>
        <w:rPr>
          <w:spacing w:val="-4"/>
          <w:w w:val="105"/>
          <w:sz w:val="19"/>
        </w:rPr>
        <w:t xml:space="preserve">Özel  Gereksinimler  </w:t>
      </w:r>
      <w:r>
        <w:rPr>
          <w:spacing w:val="3"/>
          <w:w w:val="105"/>
          <w:sz w:val="19"/>
        </w:rPr>
        <w:t xml:space="preserve">ve </w:t>
      </w:r>
      <w:r>
        <w:rPr>
          <w:w w:val="105"/>
          <w:sz w:val="19"/>
        </w:rPr>
        <w:t>Nadir Hastalıklar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D.</w:t>
      </w:r>
      <w:r>
        <w:rPr>
          <w:spacing w:val="-2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B.</w:t>
      </w:r>
      <w:r>
        <w:rPr>
          <w:spacing w:val="-6"/>
          <w:w w:val="105"/>
          <w:sz w:val="19"/>
        </w:rPr>
        <w:tab/>
      </w:r>
      <w:r>
        <w:rPr>
          <w:spacing w:val="-5"/>
          <w:w w:val="105"/>
          <w:sz w:val="19"/>
        </w:rPr>
        <w:t xml:space="preserve">Bilgi </w:t>
      </w:r>
      <w:r>
        <w:rPr>
          <w:w w:val="105"/>
          <w:sz w:val="19"/>
        </w:rPr>
        <w:t>için: Şükran</w:t>
      </w:r>
      <w:r>
        <w:rPr>
          <w:spacing w:val="7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BAŞKAYA</w:t>
      </w:r>
    </w:p>
    <w:p w:rsidR="004251E4" w:rsidRDefault="00EE6539">
      <w:pPr>
        <w:tabs>
          <w:tab w:val="left" w:pos="7055"/>
          <w:tab w:val="left" w:pos="8737"/>
        </w:tabs>
        <w:spacing w:before="6" w:line="264" w:lineRule="auto"/>
        <w:ind w:left="146" w:right="649"/>
        <w:rPr>
          <w:sz w:val="19"/>
        </w:rPr>
      </w:pPr>
      <w:r>
        <w:rPr>
          <w:spacing w:val="-4"/>
          <w:w w:val="105"/>
          <w:sz w:val="19"/>
        </w:rPr>
        <w:t xml:space="preserve">T.C. </w:t>
      </w:r>
      <w:r>
        <w:rPr>
          <w:spacing w:val="-3"/>
          <w:w w:val="105"/>
          <w:sz w:val="19"/>
        </w:rPr>
        <w:t xml:space="preserve">Sağlık Bakanlığı  </w:t>
      </w:r>
      <w:r>
        <w:rPr>
          <w:spacing w:val="-5"/>
          <w:w w:val="105"/>
          <w:sz w:val="19"/>
        </w:rPr>
        <w:t xml:space="preserve">Bilkent  </w:t>
      </w:r>
      <w:r>
        <w:rPr>
          <w:w w:val="105"/>
          <w:sz w:val="19"/>
        </w:rPr>
        <w:t>Yerleşkesi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Üniversiteler</w:t>
      </w:r>
      <w:r>
        <w:rPr>
          <w:spacing w:val="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Mahallesi</w:t>
      </w:r>
      <w:r>
        <w:rPr>
          <w:spacing w:val="2"/>
          <w:w w:val="105"/>
          <w:sz w:val="19"/>
        </w:rPr>
        <w:tab/>
      </w:r>
      <w:r>
        <w:rPr>
          <w:spacing w:val="2"/>
          <w:w w:val="105"/>
          <w:sz w:val="19"/>
        </w:rPr>
        <w:tab/>
      </w:r>
      <w:r>
        <w:rPr>
          <w:spacing w:val="-6"/>
          <w:w w:val="105"/>
          <w:sz w:val="19"/>
        </w:rPr>
        <w:t xml:space="preserve">Hemşire </w:t>
      </w:r>
      <w:r>
        <w:rPr>
          <w:w w:val="105"/>
          <w:sz w:val="19"/>
        </w:rPr>
        <w:t xml:space="preserve">Dumlupınar Bulvarı </w:t>
      </w:r>
      <w:r>
        <w:rPr>
          <w:spacing w:val="-7"/>
          <w:w w:val="105"/>
          <w:sz w:val="19"/>
        </w:rPr>
        <w:t xml:space="preserve">6001.  </w:t>
      </w:r>
      <w:r>
        <w:rPr>
          <w:w w:val="105"/>
          <w:sz w:val="19"/>
        </w:rPr>
        <w:t xml:space="preserve">Cad. </w:t>
      </w:r>
      <w:r>
        <w:rPr>
          <w:spacing w:val="-3"/>
          <w:w w:val="105"/>
          <w:sz w:val="19"/>
        </w:rPr>
        <w:t>No:9</w:t>
      </w:r>
      <w:r>
        <w:rPr>
          <w:spacing w:val="13"/>
          <w:w w:val="105"/>
          <w:sz w:val="19"/>
        </w:rPr>
        <w:t xml:space="preserve"> </w:t>
      </w:r>
      <w:r>
        <w:rPr>
          <w:spacing w:val="-7"/>
          <w:w w:val="105"/>
          <w:sz w:val="19"/>
        </w:rPr>
        <w:t>06800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Çankaya/ANKARA</w:t>
      </w:r>
      <w:r>
        <w:rPr>
          <w:w w:val="105"/>
          <w:sz w:val="19"/>
        </w:rPr>
        <w:tab/>
        <w:t xml:space="preserve">Tel: </w:t>
      </w:r>
      <w:r>
        <w:rPr>
          <w:spacing w:val="-6"/>
          <w:w w:val="105"/>
          <w:sz w:val="19"/>
        </w:rPr>
        <w:t xml:space="preserve">(312) 471 </w:t>
      </w:r>
      <w:r>
        <w:rPr>
          <w:spacing w:val="-4"/>
          <w:w w:val="105"/>
          <w:sz w:val="19"/>
        </w:rPr>
        <w:t>78</w:t>
      </w:r>
      <w:r>
        <w:rPr>
          <w:spacing w:val="-2"/>
          <w:w w:val="105"/>
          <w:sz w:val="19"/>
        </w:rPr>
        <w:t xml:space="preserve"> </w:t>
      </w:r>
      <w:r>
        <w:rPr>
          <w:spacing w:val="-4"/>
          <w:w w:val="105"/>
          <w:sz w:val="19"/>
        </w:rPr>
        <w:t>61</w:t>
      </w:r>
    </w:p>
    <w:p w:rsidR="004251E4" w:rsidRDefault="00EE6539">
      <w:pPr>
        <w:spacing w:line="203" w:lineRule="exact"/>
        <w:ind w:left="146"/>
        <w:rPr>
          <w:sz w:val="19"/>
        </w:rPr>
      </w:pPr>
      <w:r>
        <w:rPr>
          <w:w w:val="105"/>
          <w:sz w:val="19"/>
        </w:rPr>
        <w:t xml:space="preserve">e-posta: </w:t>
      </w:r>
      <w:hyperlink r:id="rId6">
        <w:r>
          <w:rPr>
            <w:w w:val="105"/>
            <w:sz w:val="19"/>
          </w:rPr>
          <w:t>shgm.otizm@saglik.gov.tr</w:t>
        </w:r>
      </w:hyperlink>
    </w:p>
    <w:p w:rsidR="004251E4" w:rsidRDefault="004251E4">
      <w:pPr>
        <w:pStyle w:val="GvdeMetni"/>
        <w:spacing w:before="9"/>
        <w:rPr>
          <w:sz w:val="26"/>
        </w:rPr>
      </w:pPr>
    </w:p>
    <w:p w:rsidR="004251E4" w:rsidRDefault="00EE6539">
      <w:pPr>
        <w:spacing w:before="93" w:line="295" w:lineRule="auto"/>
        <w:ind w:left="140" w:right="385"/>
        <w:rPr>
          <w:sz w:val="17"/>
        </w:rPr>
      </w:pPr>
      <w:r>
        <w:rPr>
          <w:sz w:val="17"/>
        </w:rPr>
        <w:t xml:space="preserve">Evrakın elektronik imzalı suretine </w:t>
      </w:r>
      <w:hyperlink r:id="rId7">
        <w:r>
          <w:rPr>
            <w:sz w:val="17"/>
          </w:rPr>
          <w:t>http://e-belge.saglik.gov.tr</w:t>
        </w:r>
      </w:hyperlink>
      <w:r>
        <w:rPr>
          <w:sz w:val="17"/>
        </w:rPr>
        <w:t xml:space="preserve"> adresinden eb582c33-92e1-4478-a609-b90b914861ab kodu ile erişebilirsiniz. Bu belge 5070 sayılı elektronik imza kanuna göre güvenli elektronik imza ile </w:t>
      </w:r>
      <w:proofErr w:type="spellStart"/>
      <w:r>
        <w:rPr>
          <w:sz w:val="17"/>
        </w:rPr>
        <w:t>imzalanmıstır</w:t>
      </w:r>
      <w:proofErr w:type="spellEnd"/>
      <w:r>
        <w:rPr>
          <w:sz w:val="17"/>
        </w:rPr>
        <w:t>.</w:t>
      </w:r>
    </w:p>
    <w:sectPr w:rsidR="004251E4" w:rsidSect="004251E4">
      <w:type w:val="continuous"/>
      <w:pgSz w:w="11910" w:h="16850"/>
      <w:pgMar w:top="200" w:right="600" w:bottom="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251E4"/>
    <w:rsid w:val="004251E4"/>
    <w:rsid w:val="00E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1E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51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51E4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251E4"/>
    <w:pPr>
      <w:spacing w:before="10"/>
      <w:ind w:left="1360" w:right="171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4251E4"/>
  </w:style>
  <w:style w:type="paragraph" w:customStyle="1" w:styleId="TableParagraph">
    <w:name w:val="Table Paragraph"/>
    <w:basedOn w:val="Normal"/>
    <w:uiPriority w:val="1"/>
    <w:qFormat/>
    <w:rsid w:val="004251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belge.saglik.gov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gm.otizm@saglik.gov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2</cp:revision>
  <dcterms:created xsi:type="dcterms:W3CDTF">2020-04-17T15:54:00Z</dcterms:created>
  <dcterms:modified xsi:type="dcterms:W3CDTF">2020-04-17T15:54:00Z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